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Data analysis &amp; reporting</w:t>
            </w:r>
          </w:p>
        </w:tc>
        <w:tc>
          <w:p>
            <w:r>
              <w:t>1-2: Produces incorrect or uninterpretable reports and cannot query data reliably.
3: Builds accurate reports and pulls data using SQL/BI tools for routine questions.
4: Creates reusable dashboards, automates recurring reports, and surfaces actionable insights.
5: Designs advanced analytics and models that drive strategic decisions and forecasting.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&amp; systems proficiency</w:t>
            </w:r>
          </w:p>
        </w:tc>
        <w:tc>
          <w:p>
            <w:r>
              <w:t>1-2: Struggles to navigate CRM, makes configuration errors, or cannot extract needed records.
3: Performs CRM data updates, custom views, and basic admin tasks reliably.
4: Configures workflows, automations, and integrations to improve sales efficiency.
5: Owns system design choices, optimizes integrations, and mentors other admins.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Process design &amp; improvement</w:t>
            </w:r>
          </w:p>
        </w:tc>
        <w:tc>
          <w:p>
            <w:r>
              <w:t>1-2: Ignores process gaps or proposes changes without assessing downstream effects.
3: Documents current processes and suggests incremental improvements that reduce friction.
4: Designs and implements scalable processes that reduce cycle time and errors.
5: Leads cross-functional redesigns that deliver measurable efficiency gains.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pipeline management</w:t>
            </w:r>
          </w:p>
        </w:tc>
        <w:tc>
          <w:p>
            <w:r>
              <w:t>1-2: Misses basic pipeline hygiene and provides unreliable forecasts.
3: Maintains pipeline health, updates stages accurately, and produces reasonable forecasts.
4: Identifies forecast risks, adjusts assumptions, and improves forecast accuracy over time.
5: Develops predictive forecasting models and influences quota or strategy decisions.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communication</w:t>
            </w:r>
          </w:p>
        </w:tc>
        <w:tc>
          <w:p>
            <w:r>
              <w:t>1-2: Fails to communicate requirements clearly, causing rework or misalignment.
3: Communicates clearly with sales, finance, and product to deliver projects.
4: Anticipates stakeholder needs, presents recommendations, and gains buy-in.
5: Influences senior leaders, aligns multiple teams, and drives cross-team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Attention to detail &amp; data quality</w:t>
            </w:r>
          </w:p>
        </w:tc>
        <w:tc>
          <w:p>
            <w:r>
              <w:t>1-2: Overlooks data mistakes that lead to misinformed decisions.
3: Validates data and catches common errors before reporting.
4: Implements checks, reconciliations, and automations to prevent data issues.
5: Builds data governance practices that minimize recurring data errors.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Business acumen &amp; commercial impact</w:t>
            </w:r>
          </w:p>
        </w:tc>
        <w:tc>
          <w:p>
            <w:r>
              <w:t>1-2: Does not connect analyses to sales outcomes or revenue decisions.
3: Understands core sales metrics and ties work to team KPIs.
4: Provides recommendations that improve conversion, velocity, or revenue.
5: Drives initiatives that materially increase revenue or reduce operating cost.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2025-09-17T10:33:47Z</dcterms:created>
  <dc:creator>Apache POI</dc:creator>
</cp:coreProperties>
</file>